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F7B7" w14:textId="0AD7E496" w:rsidR="009F62B9" w:rsidRPr="009F62B9" w:rsidRDefault="009F62B9" w:rsidP="009F62B9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Зачем нужны полезные </w:t>
      </w:r>
      <w:r w:rsidR="00BA4842" w:rsidRPr="009F62B9">
        <w:rPr>
          <w:rFonts w:eastAsia="Times New Roman"/>
          <w:color w:val="333333"/>
          <w:sz w:val="23"/>
          <w:szCs w:val="23"/>
          <w:lang w:val="ru-RU"/>
        </w:rPr>
        <w:t>жиры?</w:t>
      </w:r>
      <w:r w:rsidR="00BA4842" w:rsidRPr="009F62B9">
        <w:rPr>
          <w:rFonts w:ascii="Segoe UI Emoji" w:eastAsia="Times New Roman" w:hAnsi="Segoe UI Emoji" w:cs="Segoe UI Emoji"/>
          <w:color w:val="333333"/>
          <w:sz w:val="23"/>
          <w:szCs w:val="23"/>
          <w:lang w:val="ru-RU"/>
        </w:rPr>
        <w:t xml:space="preserve"> 🐟</w:t>
      </w:r>
      <w:r w:rsidRPr="009F62B9">
        <w:rPr>
          <w:rFonts w:eastAsia="Times New Roman"/>
          <w:color w:val="333333"/>
          <w:sz w:val="23"/>
          <w:szCs w:val="23"/>
          <w:lang w:val="ru-RU"/>
        </w:rPr>
        <w:br/>
        <w:t>Жиры надо есть!</w:t>
      </w:r>
      <w:r w:rsidRPr="009F62B9">
        <w:rPr>
          <w:rFonts w:eastAsia="Times New Roman"/>
          <w:color w:val="333333"/>
          <w:sz w:val="23"/>
          <w:szCs w:val="23"/>
          <w:lang w:val="ru-RU"/>
        </w:rPr>
        <w:br/>
        <w:t>Из жиров формируются гормоны и защита клеток: клеточная мембрана! </w:t>
      </w:r>
    </w:p>
    <w:p w14:paraId="5E48110E" w14:textId="045514B2" w:rsidR="009F62B9" w:rsidRPr="009F62B9" w:rsidRDefault="009F62B9" w:rsidP="009F62B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Фосфолипиды с хвостиками</w:t>
      </w:r>
      <w:r w:rsidR="00BA4842">
        <w:rPr>
          <w:rFonts w:eastAsia="Times New Roman"/>
          <w:color w:val="333333"/>
          <w:sz w:val="23"/>
          <w:szCs w:val="23"/>
          <w:lang w:val="ru-RU"/>
        </w:rPr>
        <w:t xml:space="preserve"> — это</w:t>
      </w: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 часть мембраны всех клеток и какие жиры мы скушаем, такая и будет мембрана. Будем кушать рафинированные, гидрогенизированные и прочие </w:t>
      </w:r>
      <w:proofErr w:type="spellStart"/>
      <w:r w:rsidRPr="009F62B9">
        <w:rPr>
          <w:rFonts w:eastAsia="Times New Roman"/>
          <w:color w:val="333333"/>
          <w:sz w:val="23"/>
          <w:szCs w:val="23"/>
          <w:lang w:val="ru-RU"/>
        </w:rPr>
        <w:t>трансжиры</w:t>
      </w:r>
      <w:proofErr w:type="spellEnd"/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, мембрана будет "дырявой" и </w:t>
      </w:r>
      <w:r w:rsidR="00BA4842" w:rsidRPr="009F62B9">
        <w:rPr>
          <w:rFonts w:eastAsia="Times New Roman"/>
          <w:color w:val="333333"/>
          <w:sz w:val="23"/>
          <w:szCs w:val="23"/>
          <w:lang w:val="ru-RU"/>
        </w:rPr>
        <w:t>некачественной,</w:t>
      </w: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 и клетка станет пропускать всю гадость и не выпускать продукты своей жизнедеятельности. А здоровые клетки — это здоровый организм! Если клетки с неполноценной мембраной </w:t>
      </w:r>
      <w:r w:rsidR="00BA4842" w:rsidRPr="009F62B9">
        <w:rPr>
          <w:rFonts w:eastAsia="Times New Roman"/>
          <w:color w:val="333333"/>
          <w:sz w:val="23"/>
          <w:szCs w:val="23"/>
          <w:lang w:val="ru-RU"/>
        </w:rPr>
        <w:t>— то</w:t>
      </w: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 она начнет воспаляться, станет грустной и быстро погибнет. В целом это будет выглядеть как прыщи, усталость, ломкие волосы, плохое настроение, сбой гормонального фона и проблемы со здоровьем в больших масштабах.</w:t>
      </w:r>
    </w:p>
    <w:p w14:paraId="0DC31D61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</w:p>
    <w:p w14:paraId="114ADD2B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В ответ на употребление жиров начинает работу желчный пузырь. При недостаточном употреблении жиров в желчном пузыре возникают застойные явления, и могут образовываться сначала </w:t>
      </w:r>
      <w:proofErr w:type="spellStart"/>
      <w:r w:rsidRPr="009F62B9">
        <w:rPr>
          <w:rFonts w:eastAsia="Times New Roman"/>
          <w:color w:val="333333"/>
          <w:sz w:val="23"/>
          <w:szCs w:val="23"/>
          <w:lang w:val="ru-RU"/>
        </w:rPr>
        <w:t>сладжи</w:t>
      </w:r>
      <w:proofErr w:type="spellEnd"/>
      <w:r w:rsidRPr="009F62B9">
        <w:rPr>
          <w:rFonts w:eastAsia="Times New Roman"/>
          <w:color w:val="333333"/>
          <w:sz w:val="23"/>
          <w:szCs w:val="23"/>
          <w:lang w:val="ru-RU"/>
        </w:rPr>
        <w:t>, а потом и камни.</w:t>
      </w:r>
    </w:p>
    <w:p w14:paraId="001386AD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</w:p>
    <w:p w14:paraId="08225C57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Если полезных жиров очень мало в рационе, то невозможно образоваться многим гормонам: половые гормоны формируются преимущественно с участием жиров. Есть сбой цикла? Обратите внимание на то, какие жиры вы едите? И едите ли достаточное количество?</w:t>
      </w:r>
    </w:p>
    <w:p w14:paraId="293D1FA5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</w:p>
    <w:p w14:paraId="28F3BA41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Внимательно читаем этикетки ни не допускаем в свой рацион транс врагов:</w:t>
      </w:r>
    </w:p>
    <w:p w14:paraId="293D118D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Молочный жир</w:t>
      </w:r>
    </w:p>
    <w:p w14:paraId="26D72212" w14:textId="347B13B9" w:rsidR="009F62B9" w:rsidRPr="009F62B9" w:rsidRDefault="00BA4842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гидрогенизированн</w:t>
      </w:r>
      <w:r>
        <w:rPr>
          <w:rFonts w:eastAsia="Times New Roman"/>
          <w:color w:val="333333"/>
          <w:sz w:val="23"/>
          <w:szCs w:val="23"/>
          <w:lang w:val="ru-RU"/>
        </w:rPr>
        <w:t>ый</w:t>
      </w:r>
      <w:r w:rsidR="009F62B9" w:rsidRPr="009F62B9">
        <w:rPr>
          <w:rFonts w:eastAsia="Times New Roman"/>
          <w:color w:val="333333"/>
          <w:sz w:val="23"/>
          <w:szCs w:val="23"/>
          <w:lang w:val="ru-RU"/>
        </w:rPr>
        <w:t xml:space="preserve"> жир</w:t>
      </w:r>
    </w:p>
    <w:p w14:paraId="2642C9D5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растительный жир</w:t>
      </w:r>
    </w:p>
    <w:p w14:paraId="6B45BA2E" w14:textId="70B05D32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заменитель как</w:t>
      </w:r>
      <w:r w:rsidR="00BA4842">
        <w:rPr>
          <w:rFonts w:eastAsia="Times New Roman"/>
          <w:color w:val="333333"/>
          <w:sz w:val="23"/>
          <w:szCs w:val="23"/>
          <w:lang w:val="ru-RU"/>
        </w:rPr>
        <w:t>а</w:t>
      </w:r>
      <w:bookmarkStart w:id="0" w:name="_GoBack"/>
      <w:bookmarkEnd w:id="0"/>
      <w:r w:rsidRPr="009F62B9">
        <w:rPr>
          <w:rFonts w:eastAsia="Times New Roman"/>
          <w:color w:val="333333"/>
          <w:sz w:val="23"/>
          <w:szCs w:val="23"/>
          <w:lang w:val="ru-RU"/>
        </w:rPr>
        <w:t>о масла</w:t>
      </w:r>
    </w:p>
    <w:p w14:paraId="6D0473B0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пальмовое масло</w:t>
      </w:r>
    </w:p>
    <w:p w14:paraId="5ED7263D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рафинированное масло</w:t>
      </w:r>
    </w:p>
    <w:p w14:paraId="7EE2E360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маргарин</w:t>
      </w:r>
    </w:p>
    <w:p w14:paraId="6139C552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кулинарный жир</w:t>
      </w:r>
    </w:p>
    <w:p w14:paraId="0053C6EA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смесь растительных масел</w:t>
      </w:r>
    </w:p>
    <w:p w14:paraId="2902B69B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спрэд</w:t>
      </w:r>
    </w:p>
    <w:p w14:paraId="6824299B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</w:p>
    <w:p w14:paraId="4E5D0A9B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Включаем в рацион полезные жиры, которые очень нужны:</w:t>
      </w:r>
    </w:p>
    <w:p w14:paraId="626CBA58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</w:p>
    <w:p w14:paraId="00359A3D" w14:textId="77777777" w:rsidR="009F62B9" w:rsidRPr="009F62B9" w:rsidRDefault="009F62B9" w:rsidP="009F62B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br/>
        <w:t>они есть в:</w:t>
      </w:r>
      <w:r w:rsidRPr="009F62B9">
        <w:rPr>
          <w:rFonts w:eastAsia="Times New Roman"/>
          <w:color w:val="333333"/>
          <w:sz w:val="23"/>
          <w:szCs w:val="23"/>
          <w:lang w:val="ru-RU"/>
        </w:rPr>
        <w:br/>
      </w:r>
      <w:r w:rsidRPr="009F62B9">
        <w:rPr>
          <w:rFonts w:ascii="Segoe UI Emoji" w:eastAsia="Times New Roman" w:hAnsi="Segoe UI Emoji" w:cs="Segoe UI Emoji"/>
          <w:color w:val="333333"/>
          <w:sz w:val="23"/>
          <w:szCs w:val="23"/>
          <w:lang w:val="ru-RU"/>
        </w:rPr>
        <w:t>☑</w:t>
      </w: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 Орехах</w:t>
      </w:r>
      <w:r w:rsidRPr="009F62B9">
        <w:rPr>
          <w:rFonts w:eastAsia="Times New Roman"/>
          <w:color w:val="333333"/>
          <w:sz w:val="23"/>
          <w:szCs w:val="23"/>
          <w:lang w:val="ru-RU"/>
        </w:rPr>
        <w:br/>
      </w:r>
      <w:r w:rsidRPr="009F62B9">
        <w:rPr>
          <w:rFonts w:ascii="Segoe UI Emoji" w:eastAsia="Times New Roman" w:hAnsi="Segoe UI Emoji" w:cs="Segoe UI Emoji"/>
          <w:color w:val="333333"/>
          <w:sz w:val="23"/>
          <w:szCs w:val="23"/>
          <w:lang w:val="ru-RU"/>
        </w:rPr>
        <w:t>☑</w:t>
      </w: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 жирной красной рыбе</w:t>
      </w:r>
      <w:r w:rsidRPr="009F62B9">
        <w:rPr>
          <w:rFonts w:eastAsia="Times New Roman"/>
          <w:color w:val="333333"/>
          <w:sz w:val="23"/>
          <w:szCs w:val="23"/>
          <w:lang w:val="ru-RU"/>
        </w:rPr>
        <w:br/>
      </w:r>
      <w:r w:rsidRPr="009F62B9">
        <w:rPr>
          <w:rFonts w:ascii="Segoe UI Emoji" w:eastAsia="Times New Roman" w:hAnsi="Segoe UI Emoji" w:cs="Segoe UI Emoji"/>
          <w:color w:val="333333"/>
          <w:sz w:val="23"/>
          <w:szCs w:val="23"/>
          <w:lang w:val="ru-RU"/>
        </w:rPr>
        <w:t>☑</w:t>
      </w:r>
      <w:r w:rsidRPr="009F62B9">
        <w:rPr>
          <w:rFonts w:eastAsia="Times New Roman"/>
          <w:color w:val="333333"/>
          <w:sz w:val="23"/>
          <w:szCs w:val="23"/>
          <w:lang w:val="ru-RU"/>
        </w:rPr>
        <w:t>Авокадо</w:t>
      </w:r>
      <w:r w:rsidRPr="009F62B9">
        <w:rPr>
          <w:rFonts w:eastAsia="Times New Roman"/>
          <w:color w:val="333333"/>
          <w:sz w:val="23"/>
          <w:szCs w:val="23"/>
          <w:lang w:val="ru-RU"/>
        </w:rPr>
        <w:br/>
      </w:r>
      <w:r w:rsidRPr="009F62B9">
        <w:rPr>
          <w:rFonts w:ascii="Segoe UI Emoji" w:eastAsia="Times New Roman" w:hAnsi="Segoe UI Emoji" w:cs="Segoe UI Emoji"/>
          <w:color w:val="333333"/>
          <w:sz w:val="23"/>
          <w:szCs w:val="23"/>
          <w:lang w:val="ru-RU"/>
        </w:rPr>
        <w:t>☑</w:t>
      </w:r>
      <w:r w:rsidRPr="009F62B9">
        <w:rPr>
          <w:rFonts w:eastAsia="Times New Roman"/>
          <w:color w:val="333333"/>
          <w:sz w:val="23"/>
          <w:szCs w:val="23"/>
          <w:lang w:val="ru-RU"/>
        </w:rPr>
        <w:t>Кокосовом, оливковом, льняном, кунжутном масле холодного отжима.</w:t>
      </w:r>
    </w:p>
    <w:p w14:paraId="236AC897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</w:p>
    <w:p w14:paraId="529E05B3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>При недостаточном употреблении полезных жиров, можно добавить Омегу — 3 в капсулах на постоянной основе.</w:t>
      </w:r>
    </w:p>
    <w:p w14:paraId="134D78C6" w14:textId="77777777" w:rsidR="009F62B9" w:rsidRPr="009F62B9" w:rsidRDefault="009F62B9" w:rsidP="009F62B9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  <w:lang w:val="ru-RU"/>
        </w:rPr>
      </w:pPr>
      <w:r w:rsidRPr="009F62B9">
        <w:rPr>
          <w:rFonts w:eastAsia="Times New Roman"/>
          <w:color w:val="333333"/>
          <w:sz w:val="23"/>
          <w:szCs w:val="23"/>
          <w:lang w:val="ru-RU"/>
        </w:rPr>
        <w:t xml:space="preserve">Регулярное употребление этого нутриента творит чудеса, но вы должны понимать, что все происходит не быстро, клеткам нужно время, чтобы обновиться, поэтому </w:t>
      </w:r>
      <w:r w:rsidRPr="009F62B9">
        <w:rPr>
          <w:rFonts w:eastAsia="Times New Roman"/>
          <w:color w:val="333333"/>
          <w:sz w:val="23"/>
          <w:szCs w:val="23"/>
          <w:lang w:val="ru-RU"/>
        </w:rPr>
        <w:lastRenderedPageBreak/>
        <w:t>проходит примерно 2-3 месяца, когда мембраны всех клеток становятся здоровыми.</w:t>
      </w:r>
    </w:p>
    <w:p w14:paraId="00000016" w14:textId="77777777" w:rsidR="00871DB9" w:rsidRPr="009F62B9" w:rsidRDefault="00871DB9" w:rsidP="009F62B9">
      <w:pPr>
        <w:rPr>
          <w:lang w:val="ru-RU"/>
        </w:rPr>
      </w:pPr>
    </w:p>
    <w:sectPr w:rsidR="00871DB9" w:rsidRPr="009F62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1C1D"/>
    <w:multiLevelType w:val="multilevel"/>
    <w:tmpl w:val="972865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56565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8F0D05"/>
    <w:multiLevelType w:val="multilevel"/>
    <w:tmpl w:val="6E7019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56565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B9"/>
    <w:rsid w:val="00871DB9"/>
    <w:rsid w:val="009F62B9"/>
    <w:rsid w:val="00B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DE4"/>
  <w15:docId w15:val="{3A60EC96-30BC-4237-A2B9-18C788B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Шустикова</dc:creator>
  <cp:lastModifiedBy>Галина Шустикова</cp:lastModifiedBy>
  <cp:revision>3</cp:revision>
  <dcterms:created xsi:type="dcterms:W3CDTF">2019-11-30T11:39:00Z</dcterms:created>
  <dcterms:modified xsi:type="dcterms:W3CDTF">2019-11-30T11:40:00Z</dcterms:modified>
</cp:coreProperties>
</file>